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D53D29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D53D29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26C012A2" w:rsidR="008D7189" w:rsidRPr="008D7189" w:rsidRDefault="008D7189" w:rsidP="008D7189">
            <w:r>
              <w:rPr>
                <w:noProof/>
              </w:rPr>
              <w:drawing>
                <wp:inline distT="0" distB="0" distL="0" distR="0" wp14:anchorId="31979F01" wp14:editId="6C972641">
                  <wp:extent cx="1872615" cy="1370330"/>
                  <wp:effectExtent l="0" t="0" r="0" b="0"/>
                  <wp:docPr id="209404171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37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3679CB05" w:rsidR="008D7189" w:rsidRPr="003D494A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Pr="00A67B5F">
              <w:rPr>
                <w:rFonts w:ascii="Frutiger 57 Condensed" w:hAnsi="Frutiger 57 Condensed"/>
                <w:sz w:val="24"/>
                <w:szCs w:val="24"/>
              </w:rPr>
              <w:t xml:space="preserve"> AK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A67B5F">
              <w:rPr>
                <w:rFonts w:ascii="Frutiger 57 Condensed" w:hAnsi="Frutiger 57 Condensed"/>
                <w:sz w:val="24"/>
                <w:szCs w:val="24"/>
              </w:rPr>
              <w:t>E-Mobil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ity </w:t>
            </w:r>
            <w:r w:rsidRPr="00A67B5F">
              <w:rPr>
                <w:rFonts w:ascii="Frutiger 57 Condensed" w:hAnsi="Frutiger 57 Condensed"/>
                <w:sz w:val="24"/>
                <w:szCs w:val="24"/>
              </w:rPr>
              <w:t>im Verbund mit Wallbox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5D06B607" w:rsidR="008D7189" w:rsidRPr="00DD32CF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C82B5B">
              <w:rPr>
                <w:rFonts w:ascii="Frutiger 57 Condensed" w:hAnsi="Frutiger 57 Condensed"/>
                <w:sz w:val="24"/>
                <w:szCs w:val="24"/>
              </w:rPr>
              <w:t>as Bundle der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Spelsberg Wallbox </w:t>
            </w:r>
            <w:r w:rsidR="00ED4FD3">
              <w:rPr>
                <w:rFonts w:ascii="Frutiger 57 Condensed" w:hAnsi="Frutiger 57 Condensed"/>
                <w:sz w:val="24"/>
                <w:szCs w:val="24"/>
              </w:rPr>
              <w:t xml:space="preserve">Smart Pro 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ermöglicht es, </w:t>
            </w:r>
            <w:r w:rsidRPr="00CA3987">
              <w:rPr>
                <w:rFonts w:ascii="Frutiger 57 Condensed" w:hAnsi="Frutiger 57 Condensed"/>
                <w:sz w:val="24"/>
                <w:szCs w:val="24"/>
              </w:rPr>
              <w:t>PV-Überschussstrom effizient zu nutzen</w:t>
            </w:r>
            <w:r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Pr="00B135D9">
              <w:rPr>
                <w:rFonts w:ascii="Frutiger 57 Condensed" w:hAnsi="Frutiger 57 Condensed"/>
                <w:sz w:val="24"/>
                <w:szCs w:val="24"/>
              </w:rPr>
              <w:t xml:space="preserve"> Dies fördert eine nachhaltige Mobilität und reduziert den Strombezug aus dem Netz</w:t>
            </w:r>
            <w:r w:rsidR="00911997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Pr="004A0618">
              <w:br/>
            </w:r>
          </w:p>
          <w:p w14:paraId="51CA8C4A" w14:textId="45772373" w:rsidR="008D7189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AE0C0F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00D4548B" w:rsidRPr="00AE0C0F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0AE0C0F">
              <w:rPr>
                <w:rFonts w:ascii="Frutiger 57 Condensed" w:hAnsi="Frutiger 57 Condensed"/>
                <w:sz w:val="24"/>
                <w:szCs w:val="24"/>
              </w:rPr>
              <w:t xml:space="preserve"> Co. KG/Alina Köster</w:t>
            </w:r>
            <w:r w:rsidRPr="00AE0C0F">
              <w:t xml:space="preserve"> </w:t>
            </w:r>
            <w:r w:rsidRPr="00AE0C0F">
              <w:rPr>
                <w:rFonts w:ascii="Frutiger 57 Condensed" w:hAnsi="Frutiger 57 Condensed"/>
                <w:sz w:val="24"/>
                <w:szCs w:val="24"/>
              </w:rPr>
              <w:t>Fotografie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D53D29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63D2F564" w:rsidR="004A14EF" w:rsidRPr="004811AC" w:rsidRDefault="008D7189" w:rsidP="00365A40">
            <w:r>
              <w:rPr>
                <w:noProof/>
              </w:rPr>
              <w:drawing>
                <wp:inline distT="0" distB="0" distL="0" distR="0" wp14:anchorId="59ADC55C" wp14:editId="60245329">
                  <wp:extent cx="1872615" cy="1370330"/>
                  <wp:effectExtent l="0" t="0" r="0" b="0"/>
                  <wp:docPr id="27255430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37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1826C3E6" w:rsidR="00B3708E" w:rsidRPr="00090097" w:rsidRDefault="00B3708E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proofErr w:type="spellStart"/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A67B5F" w:rsidRPr="00A67B5F">
              <w:rPr>
                <w:rFonts w:ascii="Frutiger 57 Condensed" w:hAnsi="Frutiger 57 Condensed"/>
                <w:sz w:val="24"/>
                <w:szCs w:val="24"/>
              </w:rPr>
              <w:t>AK</w:t>
            </w:r>
            <w:proofErr w:type="spellEnd"/>
            <w:r w:rsidR="00B135D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A67B5F" w:rsidRPr="00A67B5F">
              <w:rPr>
                <w:rFonts w:ascii="Frutiger 57 Condensed" w:hAnsi="Frutiger 57 Condensed"/>
                <w:sz w:val="24"/>
                <w:szCs w:val="24"/>
              </w:rPr>
              <w:t>E-Mobil</w:t>
            </w:r>
            <w:r w:rsidR="00B135D9">
              <w:rPr>
                <w:rFonts w:ascii="Frutiger 57 Condensed" w:hAnsi="Frutiger 57 Condensed"/>
                <w:sz w:val="24"/>
                <w:szCs w:val="24"/>
              </w:rPr>
              <w:t>ity</w:t>
            </w:r>
            <w:r w:rsidR="00A67B5F" w:rsidRPr="00A67B5F">
              <w:rPr>
                <w:rFonts w:ascii="Frutiger 57 Condensed" w:hAnsi="Frutiger 57 Condensed"/>
                <w:sz w:val="24"/>
                <w:szCs w:val="24"/>
              </w:rPr>
              <w:t xml:space="preserve"> im Verbund mit Wallbox</w:t>
            </w:r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="5B61DBB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098E8FB1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A73136" w:rsidRPr="00A73136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ED4FD3">
              <w:rPr>
                <w:rFonts w:ascii="Frutiger 57 Condensed" w:hAnsi="Frutiger 57 Condensed"/>
                <w:sz w:val="24"/>
                <w:szCs w:val="24"/>
              </w:rPr>
              <w:t xml:space="preserve">ie </w:t>
            </w:r>
            <w:r w:rsidR="00A73136" w:rsidRPr="00A73136">
              <w:rPr>
                <w:rFonts w:ascii="Frutiger 57 Condensed" w:hAnsi="Frutiger 57 Condensed"/>
                <w:sz w:val="24"/>
                <w:szCs w:val="24"/>
              </w:rPr>
              <w:t>Spelsberg Wallbox Smart Pro und d</w:t>
            </w:r>
            <w:r w:rsidR="003A1DEF">
              <w:rPr>
                <w:rFonts w:ascii="Frutiger 57 Condensed" w:hAnsi="Frutiger 57 Condensed"/>
                <w:sz w:val="24"/>
                <w:szCs w:val="24"/>
              </w:rPr>
              <w:t xml:space="preserve">er </w:t>
            </w:r>
            <w:r w:rsidR="00A73136" w:rsidRPr="00A73136">
              <w:rPr>
                <w:rFonts w:ascii="Frutiger 57 Condensed" w:hAnsi="Frutiger 57 Condensed"/>
                <w:sz w:val="24"/>
                <w:szCs w:val="24"/>
              </w:rPr>
              <w:t>AK E-Mobility Verteiler bieten eine durchdachte Kombination aus Komfort, Sicherheit und Flexibilität. D</w:t>
            </w:r>
            <w:r w:rsidR="003A1DEF">
              <w:rPr>
                <w:rFonts w:ascii="Frutiger 57 Condensed" w:hAnsi="Frutiger 57 Condensed"/>
                <w:sz w:val="24"/>
                <w:szCs w:val="24"/>
              </w:rPr>
              <w:t xml:space="preserve">enn diese </w:t>
            </w:r>
            <w:r w:rsidR="00A73136" w:rsidRPr="00A73136">
              <w:rPr>
                <w:rFonts w:ascii="Frutiger 57 Condensed" w:hAnsi="Frutiger 57 Condensed"/>
                <w:sz w:val="24"/>
                <w:szCs w:val="24"/>
              </w:rPr>
              <w:t>Lösung erfüllt höchste Ansprüche an Funktionalität und gewährleistet eine effiziente Ladeinfrastruktur.</w:t>
            </w:r>
            <w:r>
              <w:br/>
            </w:r>
            <w:r>
              <w:br/>
            </w:r>
            <w:r w:rsidR="00D42D7F" w:rsidRPr="00AE0C0F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00D4548B" w:rsidRPr="00AE0C0F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="00D42D7F" w:rsidRPr="00AE0C0F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  <w:r w:rsidR="00D4548B" w:rsidRPr="00AE0C0F">
              <w:rPr>
                <w:rFonts w:ascii="Frutiger 57 Condensed" w:hAnsi="Frutiger 57 Condensed"/>
                <w:sz w:val="24"/>
                <w:szCs w:val="24"/>
              </w:rPr>
              <w:t>/Alina Köster</w:t>
            </w:r>
            <w:r w:rsidR="00D4548B" w:rsidRPr="00AE0C0F">
              <w:t xml:space="preserve"> </w:t>
            </w:r>
            <w:r w:rsidR="00D4548B" w:rsidRPr="00AE0C0F">
              <w:rPr>
                <w:rFonts w:ascii="Frutiger 57 Condensed" w:hAnsi="Frutiger 57 Condensed"/>
                <w:sz w:val="24"/>
                <w:szCs w:val="24"/>
              </w:rPr>
              <w:t>Fotografie</w:t>
            </w:r>
            <w:r w:rsidR="00B03868">
              <w:t xml:space="preserve"> </w:t>
            </w:r>
            <w:r>
              <w:br/>
            </w:r>
          </w:p>
        </w:tc>
      </w:tr>
      <w:tr w:rsidR="00365A40" w14:paraId="0EA19392" w14:textId="77777777" w:rsidTr="00D53D29">
        <w:trPr>
          <w:trHeight w:val="1806"/>
        </w:trPr>
        <w:tc>
          <w:tcPr>
            <w:tcW w:w="3165" w:type="dxa"/>
          </w:tcPr>
          <w:p w14:paraId="53C06FF1" w14:textId="46A04D29" w:rsidR="0031116D" w:rsidRDefault="0031116D" w:rsidP="00365A40"/>
          <w:p w14:paraId="047861F4" w14:textId="0E4F0C59" w:rsidR="00795BC1" w:rsidRDefault="00795BC1" w:rsidP="00365A40">
            <w:r>
              <w:rPr>
                <w:noProof/>
              </w:rPr>
              <w:drawing>
                <wp:inline distT="0" distB="0" distL="0" distR="0" wp14:anchorId="419CF2DD" wp14:editId="094611C4">
                  <wp:extent cx="1872615" cy="1370330"/>
                  <wp:effectExtent l="0" t="0" r="0" b="0"/>
                  <wp:docPr id="122088749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37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04D2A5A0" w:rsidR="004A14EF" w:rsidRDefault="004A14EF" w:rsidP="00365A40"/>
        </w:tc>
        <w:tc>
          <w:tcPr>
            <w:tcW w:w="2825" w:type="dxa"/>
          </w:tcPr>
          <w:p w14:paraId="3BC4F91A" w14:textId="1914653B" w:rsidR="00365A40" w:rsidRDefault="0031116D" w:rsidP="057F899F">
            <w:r>
              <w:br/>
            </w:r>
            <w:proofErr w:type="spellStart"/>
            <w:r w:rsidR="00A67B5F"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135D9" w:rsidRPr="00A67B5F">
              <w:rPr>
                <w:rFonts w:ascii="Frutiger 57 Condensed" w:hAnsi="Frutiger 57 Condensed"/>
                <w:sz w:val="24"/>
                <w:szCs w:val="24"/>
              </w:rPr>
              <w:t>AK</w:t>
            </w:r>
            <w:proofErr w:type="spellEnd"/>
            <w:r w:rsidR="00B135D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B135D9" w:rsidRPr="00A67B5F">
              <w:rPr>
                <w:rFonts w:ascii="Frutiger 57 Condensed" w:hAnsi="Frutiger 57 Condensed"/>
                <w:sz w:val="24"/>
                <w:szCs w:val="24"/>
              </w:rPr>
              <w:t>E-Mobil</w:t>
            </w:r>
            <w:r w:rsidR="00B135D9">
              <w:rPr>
                <w:rFonts w:ascii="Frutiger 57 Condensed" w:hAnsi="Frutiger 57 Condensed"/>
                <w:sz w:val="24"/>
                <w:szCs w:val="24"/>
              </w:rPr>
              <w:t xml:space="preserve">ity </w:t>
            </w:r>
            <w:r w:rsidR="00A67B5F" w:rsidRPr="00A67B5F">
              <w:rPr>
                <w:rFonts w:ascii="Frutiger 57 Condensed" w:hAnsi="Frutiger 57 Condensed"/>
                <w:sz w:val="24"/>
                <w:szCs w:val="24"/>
              </w:rPr>
              <w:t>im Verbund mit Wallbox</w:t>
            </w:r>
            <w:r w:rsidR="00A67B5F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A67B5F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A67B5F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00605CE1">
              <w:t xml:space="preserve"> </w:t>
            </w:r>
          </w:p>
        </w:tc>
        <w:tc>
          <w:tcPr>
            <w:tcW w:w="4214" w:type="dxa"/>
          </w:tcPr>
          <w:p w14:paraId="1C69648F" w14:textId="1685AEA4" w:rsidR="006935B7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A15FED" w:rsidRPr="00A15FED">
              <w:rPr>
                <w:rFonts w:ascii="Frutiger 57 Condensed" w:hAnsi="Frutiger 57 Condensed"/>
                <w:sz w:val="24"/>
                <w:szCs w:val="24"/>
              </w:rPr>
              <w:t xml:space="preserve">Der AK E-Mobility Verteiler sorgt für eine normgerechte und sichere Integration der Wallbox in die </w:t>
            </w:r>
            <w:r w:rsidR="001E03ED" w:rsidRPr="001E03ED">
              <w:rPr>
                <w:rFonts w:ascii="Frutiger 57 Condensed" w:hAnsi="Frutiger 57 Condensed"/>
                <w:sz w:val="24"/>
                <w:szCs w:val="24"/>
              </w:rPr>
              <w:t xml:space="preserve">örtliche </w:t>
            </w:r>
            <w:r w:rsidR="00090097">
              <w:rPr>
                <w:rFonts w:ascii="Frutiger 57 Condensed" w:hAnsi="Frutiger 57 Condensed"/>
                <w:sz w:val="24"/>
                <w:szCs w:val="24"/>
              </w:rPr>
              <w:t>Infrastruktur</w:t>
            </w:r>
            <w:r w:rsidR="00A15FED" w:rsidRPr="00A15FED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00C000F3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1F12EC" w:rsidRPr="001F12EC">
              <w:rPr>
                <w:rFonts w:ascii="Frutiger 57 Condensed" w:hAnsi="Frutiger 57 Condensed"/>
                <w:sz w:val="24"/>
                <w:szCs w:val="24"/>
              </w:rPr>
              <w:t>Zusätzliche Sicherheitsfeatures wie der Überspannungsschutz schützt die empfindliche Elektronik</w:t>
            </w:r>
            <w:r w:rsidR="00701A61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19E749C2" w14:textId="3F753C88" w:rsidR="00365A40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00AE0C0F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00D4548B" w:rsidRPr="00AE0C0F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="0031116D" w:rsidRPr="00AE0C0F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  <w:p w14:paraId="0E953F14" w14:textId="12009B44" w:rsidR="009B3D96" w:rsidRPr="004A0618" w:rsidRDefault="009B3D96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4"/>
      <w:footerReference w:type="default" r:id="rId15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FE2EF" w14:textId="77777777" w:rsidR="008D20E6" w:rsidRDefault="008D20E6" w:rsidP="00CB209A">
      <w:pPr>
        <w:spacing w:after="0" w:line="240" w:lineRule="auto"/>
      </w:pPr>
      <w:r>
        <w:separator/>
      </w:r>
    </w:p>
  </w:endnote>
  <w:endnote w:type="continuationSeparator" w:id="0">
    <w:p w14:paraId="4980A49E" w14:textId="77777777" w:rsidR="008D20E6" w:rsidRDefault="008D20E6" w:rsidP="00CB209A">
      <w:pPr>
        <w:spacing w:after="0" w:line="240" w:lineRule="auto"/>
      </w:pPr>
      <w:r>
        <w:continuationSeparator/>
      </w:r>
    </w:p>
  </w:endnote>
  <w:endnote w:type="continuationNotice" w:id="1">
    <w:p w14:paraId="711D4670" w14:textId="77777777" w:rsidR="008D20E6" w:rsidRDefault="008D2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272A" w14:textId="77777777" w:rsidR="008D20E6" w:rsidRDefault="008D20E6" w:rsidP="00CB209A">
      <w:pPr>
        <w:spacing w:after="0" w:line="240" w:lineRule="auto"/>
      </w:pPr>
      <w:r>
        <w:separator/>
      </w:r>
    </w:p>
  </w:footnote>
  <w:footnote w:type="continuationSeparator" w:id="0">
    <w:p w14:paraId="78F116FA" w14:textId="77777777" w:rsidR="008D20E6" w:rsidRDefault="008D20E6" w:rsidP="00CB209A">
      <w:pPr>
        <w:spacing w:after="0" w:line="240" w:lineRule="auto"/>
      </w:pPr>
      <w:r>
        <w:continuationSeparator/>
      </w:r>
    </w:p>
  </w:footnote>
  <w:footnote w:type="continuationNotice" w:id="1">
    <w:p w14:paraId="58418595" w14:textId="77777777" w:rsidR="008D20E6" w:rsidRDefault="008D20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AE0C0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079B3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455C"/>
    <w:rsid w:val="00055317"/>
    <w:rsid w:val="000563C1"/>
    <w:rsid w:val="00062986"/>
    <w:rsid w:val="00062AE3"/>
    <w:rsid w:val="00062F39"/>
    <w:rsid w:val="000834C9"/>
    <w:rsid w:val="00084912"/>
    <w:rsid w:val="00090097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19FA"/>
    <w:rsid w:val="000F2D5A"/>
    <w:rsid w:val="00100689"/>
    <w:rsid w:val="00107143"/>
    <w:rsid w:val="00110AAC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49E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03ED"/>
    <w:rsid w:val="001E5D75"/>
    <w:rsid w:val="001F053E"/>
    <w:rsid w:val="001F056D"/>
    <w:rsid w:val="001F12EC"/>
    <w:rsid w:val="001F225D"/>
    <w:rsid w:val="001F2270"/>
    <w:rsid w:val="001F2CFD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E8C"/>
    <w:rsid w:val="002475A0"/>
    <w:rsid w:val="00256F7D"/>
    <w:rsid w:val="002601A0"/>
    <w:rsid w:val="00260760"/>
    <w:rsid w:val="00260E7B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E4E92"/>
    <w:rsid w:val="002F0FB3"/>
    <w:rsid w:val="002F1589"/>
    <w:rsid w:val="002F25B4"/>
    <w:rsid w:val="002F4E67"/>
    <w:rsid w:val="002F554E"/>
    <w:rsid w:val="002F72EE"/>
    <w:rsid w:val="002F7F70"/>
    <w:rsid w:val="00300810"/>
    <w:rsid w:val="003051D6"/>
    <w:rsid w:val="003052C8"/>
    <w:rsid w:val="00307969"/>
    <w:rsid w:val="0031116D"/>
    <w:rsid w:val="00311638"/>
    <w:rsid w:val="00311AB4"/>
    <w:rsid w:val="00312286"/>
    <w:rsid w:val="003145BF"/>
    <w:rsid w:val="0031658B"/>
    <w:rsid w:val="00325B3B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20F6"/>
    <w:rsid w:val="003731EE"/>
    <w:rsid w:val="00383BE4"/>
    <w:rsid w:val="0038561E"/>
    <w:rsid w:val="00394465"/>
    <w:rsid w:val="0039471C"/>
    <w:rsid w:val="00397346"/>
    <w:rsid w:val="003A1DEF"/>
    <w:rsid w:val="003A1F57"/>
    <w:rsid w:val="003A409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736D"/>
    <w:rsid w:val="003F0715"/>
    <w:rsid w:val="003F1C01"/>
    <w:rsid w:val="003F22A9"/>
    <w:rsid w:val="003F4F27"/>
    <w:rsid w:val="003F6978"/>
    <w:rsid w:val="00400BD2"/>
    <w:rsid w:val="00402F57"/>
    <w:rsid w:val="00410528"/>
    <w:rsid w:val="00413011"/>
    <w:rsid w:val="00417AE5"/>
    <w:rsid w:val="0042293A"/>
    <w:rsid w:val="004232E6"/>
    <w:rsid w:val="00423C11"/>
    <w:rsid w:val="00426612"/>
    <w:rsid w:val="00434DE5"/>
    <w:rsid w:val="00442874"/>
    <w:rsid w:val="00443C72"/>
    <w:rsid w:val="00447DD3"/>
    <w:rsid w:val="00451EEE"/>
    <w:rsid w:val="00456A9A"/>
    <w:rsid w:val="004622C2"/>
    <w:rsid w:val="00467B48"/>
    <w:rsid w:val="00467FD6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BEF"/>
    <w:rsid w:val="004B478C"/>
    <w:rsid w:val="004B622C"/>
    <w:rsid w:val="004C4060"/>
    <w:rsid w:val="004C4879"/>
    <w:rsid w:val="004C4B22"/>
    <w:rsid w:val="004C4F5C"/>
    <w:rsid w:val="004C5F87"/>
    <w:rsid w:val="004D122E"/>
    <w:rsid w:val="004D201D"/>
    <w:rsid w:val="004D4006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06D61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6ABA"/>
    <w:rsid w:val="00577405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6954"/>
    <w:rsid w:val="005D7488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6E92"/>
    <w:rsid w:val="00620CE6"/>
    <w:rsid w:val="006217A6"/>
    <w:rsid w:val="00621870"/>
    <w:rsid w:val="0062303C"/>
    <w:rsid w:val="0062644F"/>
    <w:rsid w:val="0063037F"/>
    <w:rsid w:val="006312AE"/>
    <w:rsid w:val="00631800"/>
    <w:rsid w:val="00647484"/>
    <w:rsid w:val="00653A02"/>
    <w:rsid w:val="006543C1"/>
    <w:rsid w:val="00662635"/>
    <w:rsid w:val="00662776"/>
    <w:rsid w:val="0066373F"/>
    <w:rsid w:val="00665491"/>
    <w:rsid w:val="00670BE9"/>
    <w:rsid w:val="00677554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5148"/>
    <w:rsid w:val="006F7111"/>
    <w:rsid w:val="00701A61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4F81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31DD6"/>
    <w:rsid w:val="008320D4"/>
    <w:rsid w:val="008328B7"/>
    <w:rsid w:val="008351ED"/>
    <w:rsid w:val="00842C83"/>
    <w:rsid w:val="00846689"/>
    <w:rsid w:val="00851972"/>
    <w:rsid w:val="00860E8C"/>
    <w:rsid w:val="00870A82"/>
    <w:rsid w:val="00873142"/>
    <w:rsid w:val="00876ACC"/>
    <w:rsid w:val="008810BF"/>
    <w:rsid w:val="00881BB9"/>
    <w:rsid w:val="008831A1"/>
    <w:rsid w:val="008840F4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49D2"/>
    <w:rsid w:val="008A6C0D"/>
    <w:rsid w:val="008B45E6"/>
    <w:rsid w:val="008C1F3D"/>
    <w:rsid w:val="008C2E45"/>
    <w:rsid w:val="008C6B38"/>
    <w:rsid w:val="008D20E6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F70"/>
    <w:rsid w:val="00911997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ED5"/>
    <w:rsid w:val="0094249F"/>
    <w:rsid w:val="009446B1"/>
    <w:rsid w:val="00950B2E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B3D96"/>
    <w:rsid w:val="009C1A5B"/>
    <w:rsid w:val="009E61D5"/>
    <w:rsid w:val="009E7377"/>
    <w:rsid w:val="009F39BE"/>
    <w:rsid w:val="009F6F31"/>
    <w:rsid w:val="00A00D22"/>
    <w:rsid w:val="00A02F8C"/>
    <w:rsid w:val="00A03C31"/>
    <w:rsid w:val="00A04F2D"/>
    <w:rsid w:val="00A10B6E"/>
    <w:rsid w:val="00A15258"/>
    <w:rsid w:val="00A15FED"/>
    <w:rsid w:val="00A17972"/>
    <w:rsid w:val="00A24742"/>
    <w:rsid w:val="00A249E8"/>
    <w:rsid w:val="00A27B99"/>
    <w:rsid w:val="00A31888"/>
    <w:rsid w:val="00A33F50"/>
    <w:rsid w:val="00A35D13"/>
    <w:rsid w:val="00A40087"/>
    <w:rsid w:val="00A40414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136"/>
    <w:rsid w:val="00A73F91"/>
    <w:rsid w:val="00A741EC"/>
    <w:rsid w:val="00A77083"/>
    <w:rsid w:val="00A7735F"/>
    <w:rsid w:val="00A818F8"/>
    <w:rsid w:val="00A8513D"/>
    <w:rsid w:val="00A85F2E"/>
    <w:rsid w:val="00A86A18"/>
    <w:rsid w:val="00A86DD4"/>
    <w:rsid w:val="00A937AD"/>
    <w:rsid w:val="00A93DB2"/>
    <w:rsid w:val="00A94BBF"/>
    <w:rsid w:val="00AA5911"/>
    <w:rsid w:val="00AA5C40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0C0F"/>
    <w:rsid w:val="00AE6AFE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381A"/>
    <w:rsid w:val="00BA2CAA"/>
    <w:rsid w:val="00BA2D7A"/>
    <w:rsid w:val="00BA4B1B"/>
    <w:rsid w:val="00BA52DE"/>
    <w:rsid w:val="00BA5A1B"/>
    <w:rsid w:val="00BB0241"/>
    <w:rsid w:val="00BB19D0"/>
    <w:rsid w:val="00BC76A7"/>
    <w:rsid w:val="00BD0B31"/>
    <w:rsid w:val="00BD4083"/>
    <w:rsid w:val="00BD4BA1"/>
    <w:rsid w:val="00BD74F2"/>
    <w:rsid w:val="00BE3194"/>
    <w:rsid w:val="00BE5AF6"/>
    <w:rsid w:val="00BF08AE"/>
    <w:rsid w:val="00BF0E47"/>
    <w:rsid w:val="00BF1D41"/>
    <w:rsid w:val="00BF38BC"/>
    <w:rsid w:val="00BF4CC2"/>
    <w:rsid w:val="00BF5B81"/>
    <w:rsid w:val="00BF764A"/>
    <w:rsid w:val="00BF7E79"/>
    <w:rsid w:val="00C000F3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2B5B"/>
    <w:rsid w:val="00C83E20"/>
    <w:rsid w:val="00C95A45"/>
    <w:rsid w:val="00CA2FEC"/>
    <w:rsid w:val="00CA35E3"/>
    <w:rsid w:val="00CA3987"/>
    <w:rsid w:val="00CA648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548B"/>
    <w:rsid w:val="00D47E79"/>
    <w:rsid w:val="00D53D2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4E0A"/>
    <w:rsid w:val="00DE6835"/>
    <w:rsid w:val="00DF1BB3"/>
    <w:rsid w:val="00E02A8B"/>
    <w:rsid w:val="00E10592"/>
    <w:rsid w:val="00E109C8"/>
    <w:rsid w:val="00E1403D"/>
    <w:rsid w:val="00E1592D"/>
    <w:rsid w:val="00E20E02"/>
    <w:rsid w:val="00E23A29"/>
    <w:rsid w:val="00E341D5"/>
    <w:rsid w:val="00E36095"/>
    <w:rsid w:val="00E3627E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4FD3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446"/>
    <w:rsid w:val="00F6450A"/>
    <w:rsid w:val="00F70794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5F24"/>
    <w:rsid w:val="00FC363D"/>
    <w:rsid w:val="00FC4216"/>
    <w:rsid w:val="00FC6B16"/>
    <w:rsid w:val="00FD39F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ED7F452C-147D-426E-A33B-D015928B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50BBF5BD-15D6-4A05-ACDA-DC6AE1D16B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905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7</cp:revision>
  <cp:lastPrinted>2018-11-22T14:44:00Z</cp:lastPrinted>
  <dcterms:created xsi:type="dcterms:W3CDTF">2025-03-21T09:48:00Z</dcterms:created>
  <dcterms:modified xsi:type="dcterms:W3CDTF">2025-03-25T08:31:00Z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